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El transporte público en autobús alcanza casi los 100.000 viajeros en la Feria del Caballo</w:t>
      </w:r>
    </w:p>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
    </w:p>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Style w:val="Strong"/>
          <w:rFonts w:eastAsia="Arial" w:cs="Arial Narrow" w:ascii="Arial Narrow" w:hAnsi="Arial Narrow"/>
          <w:b w:val="false"/>
          <w:bCs w:val="false"/>
          <w:sz w:val="36"/>
          <w:szCs w:val="36"/>
          <w:lang w:eastAsia="es-ES_tradnl"/>
        </w:rPr>
        <w:t>Jaime Espinar hace un balance muy positivo de este servicio  especial que ha sido posible gracias a la incorporación a la flota de los autobuses nuevos</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t xml:space="preserve"> </w:t>
      </w:r>
    </w:p>
    <w:p>
      <w:pPr>
        <w:pStyle w:val="Normal"/>
        <w:jc w:val="both"/>
        <w:rPr>
          <w:rFonts w:ascii="Arial Narrow" w:hAnsi="Arial Narrow"/>
          <w:sz w:val="26"/>
          <w:szCs w:val="26"/>
        </w:rPr>
      </w:pPr>
      <w:r>
        <w:rPr>
          <w:rStyle w:val="Strong"/>
          <w:rFonts w:ascii="Arial Narrow" w:hAnsi="Arial Narrow"/>
          <w:sz w:val="26"/>
          <w:szCs w:val="26"/>
        </w:rPr>
        <w:t>20 de mayo de 2026</w:t>
      </w:r>
      <w:r>
        <w:rPr>
          <w:rStyle w:val="Strong"/>
        </w:rPr>
        <w:t xml:space="preserve">.  </w:t>
      </w:r>
      <w:r>
        <w:rPr>
          <w:rStyle w:val="Strong"/>
          <w:rFonts w:eastAsia="Arial" w:cs="DejaVu Sans" w:ascii="Arial Narrow" w:hAnsi="Arial Narrow" w:cstheme="minorBidi" w:eastAsiaTheme="minorHAnsi"/>
          <w:b w:val="false"/>
          <w:bCs w:val="false"/>
          <w:color w:val="auto"/>
          <w:kern w:val="0"/>
          <w:sz w:val="26"/>
          <w:szCs w:val="26"/>
          <w:lang w:val="es-ES" w:eastAsia="en-US" w:bidi="ar-SA"/>
        </w:rPr>
        <w:t>El teniente de alcaldesa de Coordinación de Servicios Públicos, Jaime Espinar, ha explicado que “l</w:t>
      </w:r>
      <w:r>
        <w:rPr>
          <w:rStyle w:val="Strong"/>
          <w:rFonts w:ascii="Arial Narrow" w:hAnsi="Arial Narrow"/>
          <w:b w:val="false"/>
          <w:bCs w:val="false"/>
          <w:sz w:val="26"/>
          <w:szCs w:val="26"/>
        </w:rPr>
        <w:t xml:space="preserve">a disponibilidad de una flota mayor es el factor más relevante del éxito del dispositivo especial de los autobuses urbanos que el Ayuntamiento ha desarrollado durante la Feria del Caballo 2026”. Ha recordado que la incorporación de los 25 autobuses nuevos que se sumaron al servicio a finales de 2025 “ha permitido satisfacer la demanda de desplazamiento de la ciudadanía y presentar el transporte público como alternativa principal de movilidad durante toda la semana de las fiestas”.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Style w:val="Strong"/>
          <w:rFonts w:ascii="Arial Narrow" w:hAnsi="Arial Narrow"/>
          <w:b w:val="false"/>
          <w:bCs w:val="false"/>
          <w:sz w:val="26"/>
          <w:szCs w:val="26"/>
        </w:rPr>
        <w:t xml:space="preserve">Tal y como ya anunció este martes la alcaldesa de Jerez, María José García-Pelayo, 94.792 personas optaron por el autobús urbano para ir a la feria este año, lo que representa un 49,9% más que el año pasado. “Estos datos nos permiten valorar de forma muy favorable el dispositivo especial que hemos desarrollado, tanto desde el punto de vista de la demanda, como de la capacidad de respuesta del servicio” ha señalado el teniente de alcaldesa.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Style w:val="Strong"/>
          <w:rFonts w:ascii="Arial Narrow" w:hAnsi="Arial Narrow"/>
          <w:b w:val="false"/>
          <w:bCs w:val="false"/>
          <w:sz w:val="26"/>
          <w:szCs w:val="26"/>
        </w:rPr>
        <w:t>Esa misma disponibilidad ha permitido iniciar el servicio especial de la Feria del Caballo 2026 a partir de las 11 de la mañana, cuando el año pasado no fue posible ponerlo en marcha  hasta las 22 horas, por la falta de vehículos y por el estado general de la flota, ha explicado Jaime Espinar, quien ha subrayado que “esta capacidad de absorción de la demandada de viajeros crecerá aún más la próxima edición de la feria, después de se sumen al servicio los otros 25 nuevos vehículos que se incorporarán hacia finales de este año 2026 y que ya se han adjudicado para renovar completamente la flota”.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Style w:val="Strong"/>
          <w:rFonts w:ascii="Arial Narrow" w:hAnsi="Arial Narrow"/>
          <w:b w:val="false"/>
          <w:bCs w:val="false"/>
          <w:sz w:val="26"/>
          <w:szCs w:val="26"/>
        </w:rPr>
        <w:t xml:space="preserve">El balance de este servicio especial con motivo de la Feria del Caballo 2026 arroja datos de interés como que el crecimiento más importante de viajeros se registró el viernes de feria con 9.000 usuarios más que el año pasado (15.098 en total), lo que representa un 147,59% más que en la misma jornada de 2025. También es muy significativo que durante toda la semana se ha apreciado un aumento sostenido de la demanda: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Style w:val="Strong"/>
          <w:rFonts w:ascii="Arial Narrow" w:hAnsi="Arial Narrow"/>
          <w:b w:val="false"/>
          <w:bCs w:val="false"/>
          <w:sz w:val="26"/>
          <w:szCs w:val="26"/>
        </w:rPr>
        <w:t>El primer sábado de feria, que se caracterizó por la lluvia, se produjo un incremento de usuarios del 4,07%. A partir de ahí, el domingo el incremento respecto al año anterior fue del 28,11%; el lunes, del 34,66%; el martes, del 64,96%; el miércoles, 61,14%; el jueves, 77,18%; y el último sábado de la feria, el 44,68%.</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Style w:val="Strong"/>
          <w:rFonts w:ascii="Arial Narrow" w:hAnsi="Arial Narrow"/>
          <w:b w:val="false"/>
          <w:bCs w:val="false"/>
          <w:sz w:val="26"/>
          <w:szCs w:val="26"/>
        </w:rPr>
        <w:t>En cuanto a la comparativa por líneas, las de mayor crecimiento de la demanda fueron la E-19, que realizó el recorrido desde la Feria del Caballo a Picadueña Baja y Puerta del Sur, llevando a 4.980 viajeros más que el año pasado. Le siguió la línea E-3, con destino a El Calvario, con 4.629 usuarios más que en la edición anterior. En el ranking le sigue la línea E-6, que hizo el recorrido hacia La Granja, La Pita, La Asunción y la avenida de Arcos, con 4.458 usuarios más que el año pasado. También fueron muy destacables los resultados de la lanzadera que partía de la Rotonda de los Casinos, que ha registrado 4.415 pasajeros más que en 2025 y la lanzadera Angustias-plaza Esteve, con 1.566 usuarios más.</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Style w:val="Strong"/>
          <w:rFonts w:ascii="Arial Narrow" w:hAnsi="Arial Narrow"/>
          <w:b/>
          <w:bCs/>
          <w:sz w:val="26"/>
          <w:szCs w:val="26"/>
        </w:rPr>
        <w:t>Servicios especiales para la zona rural</w:t>
      </w:r>
    </w:p>
    <w:p>
      <w:pPr>
        <w:pStyle w:val="Normal"/>
        <w:jc w:val="both"/>
        <w:rPr>
          <w:rFonts w:ascii="Arial Narrow" w:hAnsi="Arial Narrow"/>
          <w:sz w:val="26"/>
          <w:szCs w:val="26"/>
        </w:rPr>
      </w:pPr>
      <w:r>
        <w:rPr>
          <w:rFonts w:ascii="Arial Narrow" w:hAnsi="Arial Narrow"/>
          <w:sz w:val="26"/>
          <w:szCs w:val="26"/>
        </w:rPr>
      </w:r>
    </w:p>
    <w:p>
      <w:pPr>
        <w:pStyle w:val="BodyText"/>
        <w:spacing w:lineRule="auto" w:line="240"/>
        <w:jc w:val="both"/>
        <w:rPr>
          <w:rFonts w:ascii="Arial Narrow" w:hAnsi="Arial Narrow" w:cs="Arial"/>
          <w:sz w:val="26"/>
          <w:szCs w:val="26"/>
        </w:rPr>
      </w:pPr>
      <w:r>
        <w:rPr>
          <w:rStyle w:val="Strong"/>
          <w:rFonts w:cs="Arial Narrow" w:ascii="Arial Narrow" w:hAnsi="Arial Narrow"/>
          <w:b w:val="false"/>
          <w:bCs w:val="false"/>
          <w:sz w:val="26"/>
          <w:szCs w:val="26"/>
        </w:rPr>
        <w:t>Por otro lado, e</w:t>
      </w:r>
      <w:r>
        <w:rPr>
          <w:rStyle w:val="Strong"/>
          <w:rFonts w:eastAsia="Tahoma" w:cs="Arial" w:ascii="Arial Narrow" w:hAnsi="Arial Narrow"/>
          <w:b w:val="false"/>
          <w:bCs w:val="false"/>
          <w:sz w:val="26"/>
          <w:szCs w:val="26"/>
        </w:rPr>
        <w:t>l Ayuntamiento, a través del Servicio de Movilidad y en coordinación con Medio Rural, ha desarrollado durante la Feria del Caballo 2026 varios servicios especiales  para conectar el parque González Hontoria  con localidades de la zona rural de Jerez.</w:t>
      </w:r>
    </w:p>
    <w:p>
      <w:pPr>
        <w:pStyle w:val="BodyText"/>
        <w:spacing w:lineRule="auto" w:line="240"/>
        <w:jc w:val="both"/>
        <w:rPr>
          <w:rFonts w:ascii="Arial Narrow" w:hAnsi="Arial Narrow" w:cs="Arial"/>
          <w:sz w:val="26"/>
          <w:szCs w:val="26"/>
        </w:rPr>
      </w:pPr>
      <w:r>
        <w:rPr>
          <w:rStyle w:val="Strong"/>
          <w:rFonts w:eastAsia="Tahoma" w:cs="Arial" w:ascii="Arial Narrow" w:hAnsi="Arial Narrow"/>
          <w:b w:val="false"/>
          <w:bCs w:val="false"/>
          <w:sz w:val="26"/>
          <w:szCs w:val="26"/>
        </w:rPr>
        <w:t>Una vez realizado el balance de este servicio especial se ha conocido que 5.758 vecinos y vecinas de las distintas localidades conectadas han utilizado este dispositivo especial de transporte para visitar la Feria del Caballo 2026, en total, 578 más que en la edición anterior. Este dato representa un incremento de usuarios del 11,16% respecto al año 2025. También se desprende de este análisis que el volumen de viajeros de este servicio público viene creciendo progresivamente en los últimos años.</w:t>
      </w:r>
    </w:p>
    <w:p>
      <w:pPr>
        <w:pStyle w:val="BodyText"/>
        <w:spacing w:lineRule="auto" w:line="240"/>
        <w:jc w:val="both"/>
        <w:rPr>
          <w:rFonts w:ascii="Arial Narrow" w:hAnsi="Arial Narrow" w:cs="Arial"/>
          <w:sz w:val="26"/>
          <w:szCs w:val="26"/>
        </w:rPr>
      </w:pPr>
      <w:r>
        <w:rPr>
          <w:rStyle w:val="Strong"/>
          <w:rFonts w:eastAsia="Tahoma" w:cs="Arial" w:ascii="Arial Narrow" w:hAnsi="Arial Narrow"/>
          <w:b w:val="false"/>
          <w:bCs w:val="false"/>
          <w:sz w:val="26"/>
          <w:szCs w:val="26"/>
        </w:rPr>
        <w:t>Cabe recordar que las localidades rurales conectadas con la Feria del Caballo 2026 han sido: Torrecera, Majarromaque, La Barca, El Torno, San Isidro, La Guareña, Mesas de Asta, Las Tablas, Gibalbín, La Inmaculada, Torremelgarejo,  Rajamancera, la Ina, Las Pachecas, Lomopardo, La Corta, Los Albarizones y El Mojo.</w:t>
      </w:r>
    </w:p>
    <w:p>
      <w:pPr>
        <w:pStyle w:val="BodyText"/>
        <w:spacing w:lineRule="auto" w:line="240"/>
        <w:jc w:val="both"/>
        <w:rPr>
          <w:rFonts w:ascii="Arial Narrow" w:hAnsi="Arial Narrow" w:cs="Arial"/>
          <w:sz w:val="26"/>
          <w:szCs w:val="26"/>
        </w:rPr>
      </w:pPr>
      <w:r>
        <w:rPr>
          <w:rFonts w:cs="Arial" w:ascii="Arial Narrow" w:hAnsi="Arial Narrow"/>
          <w:sz w:val="26"/>
          <w:szCs w:val="26"/>
        </w:rPr>
      </w:r>
    </w:p>
    <w:p>
      <w:pPr>
        <w:pStyle w:val="BodyText"/>
        <w:spacing w:lineRule="auto" w:line="240"/>
        <w:jc w:val="both"/>
        <w:rPr>
          <w:rFonts w:ascii="Arial Narrow" w:hAnsi="Arial Narrow" w:cs="Arial"/>
          <w:sz w:val="26"/>
          <w:szCs w:val="26"/>
        </w:rPr>
      </w:pPr>
      <w:r>
        <w:rPr>
          <w:rStyle w:val="Strong"/>
          <w:rFonts w:ascii="Arial Narrow" w:hAnsi="Arial Narrow"/>
          <w:b w:val="false"/>
          <w:bCs w:val="false"/>
          <w:sz w:val="26"/>
          <w:szCs w:val="26"/>
        </w:rPr>
        <w:t xml:space="preserve">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sz w:val="26"/>
          <w:szCs w:val="26"/>
        </w:rPr>
        <w:t>(Se adjunta fotografías)</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73"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673"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8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302</TotalTime>
  <Application>LibreOffice/7.6.7.2$Windows_X86_64 LibreOffice_project/dd47e4b30cb7dab30588d6c79c651f218165e3c5</Application>
  <AppVersion>15.0000</AppVersion>
  <Pages>2</Pages>
  <Words>757</Words>
  <Characters>3726</Characters>
  <CharactersWithSpaces>4481</CharactersWithSpaces>
  <Paragraphs>17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2026-05-20T12:47:37Z</dcterms:modified>
  <cp:revision>36</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